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000" w:firstRow="0" w:lastRow="0" w:firstColumn="0" w:lastColumn="0" w:noHBand="0" w:noVBand="0"/>
      </w:tblPr>
      <w:tblGrid>
        <w:gridCol w:w="993"/>
        <w:gridCol w:w="1842"/>
        <w:gridCol w:w="7655"/>
      </w:tblGrid>
      <w:tr w:rsidR="00811839" w14:paraId="266B0420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24709F" w14:textId="22CDA234" w:rsidR="00811839" w:rsidRPr="00811839" w:rsidRDefault="00811839" w:rsidP="0050679B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63822A" w14:textId="3BBB07BB" w:rsidR="00811839" w:rsidRPr="00811839" w:rsidRDefault="00811839" w:rsidP="0050679B">
            <w:pPr>
              <w:spacing w:after="1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839">
              <w:rPr>
                <w:rFonts w:ascii="Times New Roman" w:hAnsi="Times New Roman"/>
                <w:b/>
                <w:bCs/>
                <w:sz w:val="20"/>
                <w:szCs w:val="20"/>
              </w:rPr>
              <w:t>Malzeme Adı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F854313" w14:textId="77777777" w:rsidR="00811839" w:rsidRPr="00811839" w:rsidRDefault="00811839" w:rsidP="0050679B">
            <w:pPr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1839">
              <w:rPr>
                <w:rFonts w:ascii="Times New Roman" w:hAnsi="Times New Roman"/>
                <w:b/>
                <w:bCs/>
                <w:sz w:val="20"/>
                <w:szCs w:val="20"/>
              </w:rPr>
              <w:t>Teknik Özellikleri</w:t>
            </w:r>
          </w:p>
        </w:tc>
      </w:tr>
      <w:tr w:rsidR="00811839" w14:paraId="1BD67431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F7B2DD" w14:textId="77777777" w:rsidR="00811839" w:rsidRDefault="00811839" w:rsidP="005067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F6ED3CE" w14:textId="01935A31" w:rsidR="00811839" w:rsidRDefault="00811839" w:rsidP="005067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89F964" w14:textId="3E013584" w:rsidR="00811839" w:rsidRDefault="00811839" w:rsidP="005067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Cell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Viability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Assay,1000 TEST</w:t>
            </w:r>
          </w:p>
          <w:p w14:paraId="32317341" w14:textId="77777777" w:rsidR="00811839" w:rsidRDefault="00811839" w:rsidP="0050679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2E1F5D41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Kit, canlı hücrelerin kültür içerisinde ölçümüne olanak sağlamalıdır. </w:t>
            </w:r>
          </w:p>
          <w:p w14:paraId="04495BE3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Lumınesans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temelli olmalıdır. ATP miktarına bağlı olarak   ölçüme uygun</w:t>
            </w:r>
          </w:p>
          <w:p w14:paraId="0D56BBB4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olmalıdır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6BB09F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10 x10 ml olmalıdır.</w:t>
            </w:r>
          </w:p>
          <w:p w14:paraId="6563A17F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Kit içerisinde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liyofilize  substrat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buffer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olmalıdır.</w:t>
            </w:r>
          </w:p>
          <w:p w14:paraId="3A3767E5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Reaktifleri ekledikten sonra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 dk içerisinde sonuç alınabilmelidir. </w:t>
            </w:r>
          </w:p>
          <w:p w14:paraId="7A997F19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Kit ile 25 mikrolitre reaktif kullanılarak 1000 ila 4000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assay</w:t>
            </w:r>
            <w:proofErr w:type="spellEnd"/>
          </w:p>
          <w:p w14:paraId="6DADEA26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çalışılabilmelidir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FCAE9D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Soğuk zincir kurallarına uygun olarak teslim edilmeli, -20 derecede</w:t>
            </w:r>
          </w:p>
          <w:p w14:paraId="4FC38BC9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saklanmalıdır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11839" w14:paraId="23BE9137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D32152" w14:textId="77777777" w:rsidR="00811839" w:rsidRDefault="00811839" w:rsidP="005067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C6C321" w14:textId="2FB215F4" w:rsidR="00811839" w:rsidRDefault="00811839" w:rsidP="005067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342AEF" w14:textId="69C07148" w:rsidR="00811839" w:rsidRDefault="00811839" w:rsidP="0050679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Muse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Annexin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V  &amp;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dead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Cell kit</w:t>
            </w:r>
          </w:p>
          <w:p w14:paraId="255FCFF8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67BA18F6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Kit kullanılacak olan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flowsitometri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cihazıyla uyumlu, kendi kiti olmalıdır.</w:t>
            </w:r>
          </w:p>
          <w:p w14:paraId="695C7439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Kitle yapışık ve süspanse haldeki hücre hatlarında canlılık, erken ve geç</w:t>
            </w:r>
          </w:p>
          <w:p w14:paraId="1AE3AD43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apoptozis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ve hücre ölümü hakkında nicel analiz yapılabilmelidir. </w:t>
            </w:r>
          </w:p>
          <w:p w14:paraId="2B7AB52A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Konsantrasyonu hücre/ml şeklinde sonuç vermeye olanak sağlamalıdır.</w:t>
            </w:r>
          </w:p>
          <w:p w14:paraId="1D84CD39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4. Kit 100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testlik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olmalıdır.</w:t>
            </w:r>
          </w:p>
          <w:p w14:paraId="0AC1C9B2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Teklif veren firma kitlerin kullanımı ve kitlerle birlikte verilen cihazın</w:t>
            </w:r>
          </w:p>
          <w:p w14:paraId="476357CD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kurulumu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eğitimi gibi konularda teknik destek sağlayabilecek cihazın </w:t>
            </w:r>
          </w:p>
          <w:p w14:paraId="492C3EC5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eğitimini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almış bir personele sahip olmalıdır ve firmadan istenildiği</w:t>
            </w:r>
          </w:p>
          <w:p w14:paraId="4170E99A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taktirde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aplikasyon desteği alınabilmelidir.</w:t>
            </w:r>
          </w:p>
        </w:tc>
      </w:tr>
      <w:tr w:rsidR="00811839" w14:paraId="1367119F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B416DD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3052E1A1" w14:textId="48DE01E3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D59D68" w14:textId="62389903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96-Well Sterile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Microplates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</w:t>
            </w:r>
            <w:proofErr w:type="spellEnd"/>
          </w:p>
        </w:tc>
        <w:tc>
          <w:tcPr>
            <w:tcW w:w="7655" w:type="dxa"/>
            <w:shd w:val="clear" w:color="auto" w:fill="FFFFFF"/>
            <w:vAlign w:val="center"/>
          </w:tcPr>
          <w:p w14:paraId="7E0481FC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Plate'ler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96-kuyucuklu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olmalıdır.</w:t>
            </w:r>
          </w:p>
          <w:p w14:paraId="0DFB8D45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Plate’ler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polystyrene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malzemeden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mamül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hücre kültürü için uygun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Tissue</w:t>
            </w:r>
            <w:proofErr w:type="spellEnd"/>
          </w:p>
          <w:p w14:paraId="06675920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culture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treated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özellikte olmalıdır. </w:t>
            </w:r>
          </w:p>
          <w:p w14:paraId="45D2D7EC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Her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tek tek ambalajlanmış, steril, transparan renkte, düz tabanlı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flat</w:t>
            </w:r>
            <w:proofErr w:type="spellEnd"/>
          </w:p>
          <w:p w14:paraId="44B25486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bottom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ve kapaklı olmalıdır. </w:t>
            </w:r>
          </w:p>
          <w:p w14:paraId="08615FB7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Her koli/kutu en az 50 (elli) adet 96-well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içermelidir. </w:t>
            </w:r>
          </w:p>
          <w:p w14:paraId="1AA1AA74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Plate'in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kapağında kontaminasyonu engelleyici kondensasyon halkaları</w:t>
            </w:r>
          </w:p>
          <w:p w14:paraId="4714D5BE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olmalıdır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558BD4F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Plateler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Gamma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Radiation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ile sterilize edilmiş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non-pyrogenic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özellikte</w:t>
            </w:r>
          </w:p>
          <w:p w14:paraId="386326AA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olmalıdır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ECF0C9E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üzerinde yukarıdan aşağıya doğru harfler ve soldan sağa doğru</w:t>
            </w:r>
          </w:p>
          <w:p w14:paraId="7823E076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rakamlar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bulunmalıdır</w:t>
            </w:r>
          </w:p>
        </w:tc>
      </w:tr>
      <w:tr w:rsidR="00811839" w14:paraId="3229C531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19ECE6" w14:textId="77777777" w:rsidR="00811839" w:rsidRDefault="00811839" w:rsidP="0050679B">
            <w:pPr>
              <w:shd w:val="clear" w:color="auto" w:fill="FDFDFD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</w:p>
          <w:p w14:paraId="752CFF2D" w14:textId="72A2315B" w:rsidR="00811839" w:rsidRDefault="00811839" w:rsidP="0050679B">
            <w:pPr>
              <w:shd w:val="clear" w:color="auto" w:fill="FDFDFD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1BB2E3" w14:textId="76A6B9A6" w:rsidR="00811839" w:rsidRDefault="00811839" w:rsidP="0050679B">
            <w:pPr>
              <w:shd w:val="clear" w:color="auto" w:fill="FDFDFD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Fetal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Bovine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Serum </w:t>
            </w:r>
          </w:p>
          <w:p w14:paraId="65AA9C28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FFFFFF"/>
            <w:vAlign w:val="center"/>
          </w:tcPr>
          <w:p w14:paraId="5D35A7BC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100 ml’lik ambalajda olmalıdır. </w:t>
            </w:r>
          </w:p>
          <w:p w14:paraId="6E70C524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0.1μm filtreden geçirilmiş olmalıdır. </w:t>
            </w:r>
          </w:p>
          <w:p w14:paraId="7747DADB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BSA ve IBR antikorları içermemelidir. </w:t>
            </w:r>
          </w:p>
          <w:p w14:paraId="1AA3E93D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Mycoplasma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ve virüs taraması yapılmış olmalıdır.</w:t>
            </w:r>
          </w:p>
          <w:p w14:paraId="1D378F5F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-20 °C de sevk edilmelidir. En az 2 yıl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miadlı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olmalıdır. </w:t>
            </w:r>
          </w:p>
          <w:p w14:paraId="7783EA8D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Steril ve hücre kültürü test edilmiş olmalıdır. </w:t>
            </w:r>
          </w:p>
          <w:p w14:paraId="1ACA2886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Endotoksin testi sonucu IU değeri 0,1’den düşük olmalıdır. </w:t>
            </w:r>
          </w:p>
          <w:p w14:paraId="5881558D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Üretici firma, FDA onaylı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Drug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Master File Belgesi, ISO 9001:2008, ISO</w:t>
            </w:r>
          </w:p>
          <w:p w14:paraId="74BBD6E4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13485:2003 ve cGMP kalite evraklarına sahip olmalıdır. </w:t>
            </w:r>
          </w:p>
          <w:p w14:paraId="652FCC68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Laboratuvarda daha önce denenmiş ve uygunluk için onay alınmış </w:t>
            </w:r>
          </w:p>
          <w:p w14:paraId="75C19B0D" w14:textId="6C119DD0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olmalıdır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F6649CB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Ürün sertifikalı olmalıdır ve teklif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ile birlikte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gönderilmelidir.</w:t>
            </w:r>
          </w:p>
        </w:tc>
      </w:tr>
      <w:tr w:rsidR="00811839" w14:paraId="7B471B50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590DA4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57250679" w14:textId="116D11AA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7EB77B" w14:textId="5A465483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Horse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Serum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3519286" w14:textId="77777777" w:rsidR="00811839" w:rsidRDefault="00811839" w:rsidP="00811839">
            <w:pPr>
              <w:pStyle w:val="ListeParagraf"/>
              <w:numPr>
                <w:ilvl w:val="0"/>
                <w:numId w:val="1"/>
              </w:numPr>
              <w:shd w:val="clear" w:color="auto" w:fill="FDFDFD"/>
              <w:spacing w:after="0" w:line="240" w:lineRule="auto"/>
              <w:ind w:left="306" w:hanging="306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100 ml’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lik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ambalajda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teslim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edilecektir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. </w:t>
            </w:r>
          </w:p>
          <w:p w14:paraId="0B6ED1EF" w14:textId="77777777" w:rsidR="00811839" w:rsidRDefault="00811839" w:rsidP="00811839">
            <w:pPr>
              <w:pStyle w:val="ListeParagraf"/>
              <w:numPr>
                <w:ilvl w:val="0"/>
                <w:numId w:val="1"/>
              </w:numPr>
              <w:shd w:val="clear" w:color="auto" w:fill="FDFDFD"/>
              <w:spacing w:after="0" w:line="240" w:lineRule="auto"/>
              <w:ind w:left="306" w:hanging="306"/>
              <w:outlineLvl w:val="0"/>
              <w:rPr>
                <w:rFonts w:ascii="Times New Roman" w:hAnsi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</w:rPr>
              <w:t>Hücre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kültür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çalışmalarına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uygun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.</w:t>
            </w:r>
          </w:p>
          <w:p w14:paraId="35787A98" w14:textId="77777777" w:rsidR="00811839" w:rsidRDefault="00811839" w:rsidP="00811839">
            <w:pPr>
              <w:pStyle w:val="ListeParagraf"/>
              <w:numPr>
                <w:ilvl w:val="0"/>
                <w:numId w:val="1"/>
              </w:numPr>
              <w:shd w:val="clear" w:color="auto" w:fill="FDFDFD"/>
              <w:spacing w:after="0" w:line="240" w:lineRule="auto"/>
              <w:ind w:left="306" w:hanging="306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Heat inactivated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.</w:t>
            </w:r>
          </w:p>
          <w:p w14:paraId="6A03D89B" w14:textId="77777777" w:rsidR="00811839" w:rsidRDefault="00811839" w:rsidP="00811839">
            <w:pPr>
              <w:pStyle w:val="ListeParagraf"/>
              <w:numPr>
                <w:ilvl w:val="0"/>
                <w:numId w:val="1"/>
              </w:numPr>
              <w:shd w:val="clear" w:color="auto" w:fill="FDFDFD"/>
              <w:spacing w:after="0" w:line="240" w:lineRule="auto"/>
              <w:ind w:left="306" w:hanging="306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</w:rPr>
              <w:t xml:space="preserve">-20 </w:t>
            </w:r>
            <w:proofErr w:type="spellStart"/>
            <w:r>
              <w:rPr>
                <w:rFonts w:ascii="Times New Roman" w:hAnsi="Times New Roman"/>
              </w:rPr>
              <w:t>derecede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saklanmalıdır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099A5C6" w14:textId="77777777" w:rsidR="00811839" w:rsidRDefault="00811839" w:rsidP="00811839">
            <w:pPr>
              <w:pStyle w:val="ListeParagraf"/>
              <w:numPr>
                <w:ilvl w:val="0"/>
                <w:numId w:val="1"/>
              </w:numPr>
              <w:shd w:val="clear" w:color="auto" w:fill="FDFDFD"/>
              <w:spacing w:after="0" w:line="240" w:lineRule="auto"/>
              <w:ind w:left="306" w:hanging="306"/>
              <w:outlineLvl w:val="0"/>
              <w:rPr>
                <w:rFonts w:ascii="Times New Roman" w:hAnsi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/>
              </w:rPr>
              <w:t>Tüm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büyüme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faktörlerini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içermelidir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1797340" w14:textId="77777777" w:rsidR="00811839" w:rsidRDefault="00811839" w:rsidP="00811839">
            <w:pPr>
              <w:pStyle w:val="ListeParagraf"/>
              <w:numPr>
                <w:ilvl w:val="0"/>
                <w:numId w:val="1"/>
              </w:numPr>
              <w:shd w:val="clear" w:color="auto" w:fill="FDFDFD"/>
              <w:spacing w:after="0" w:line="240" w:lineRule="auto"/>
              <w:ind w:left="306" w:hanging="306"/>
              <w:outlineLvl w:val="0"/>
              <w:rPr>
                <w:rFonts w:ascii="Times New Roman" w:hAnsi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/>
              </w:rPr>
              <w:t>Miadı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yıl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olmalıdır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11839" w14:paraId="07B0FE5F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89222D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496231F7" w14:textId="0FF0CB8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EFCDB0" w14:textId="4276247A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D-MEM (HG) W/O NA PYR (CE)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17B2BC12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4.5 g/L D-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glucose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içermelidir.</w:t>
            </w:r>
          </w:p>
          <w:p w14:paraId="3EE5BE01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 Hücre kültürü çalışmalarına uygun olmalıdır.</w:t>
            </w:r>
          </w:p>
          <w:p w14:paraId="0EB70070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3. 500 ml’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lik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ambalajda olmalıdır.</w:t>
            </w:r>
          </w:p>
          <w:p w14:paraId="1D987486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 HEPES ve L-glutamin içermemelidir.</w:t>
            </w:r>
          </w:p>
          <w:p w14:paraId="7CBAF61E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5.+4 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C’de sevk edilmelidir.</w:t>
            </w:r>
          </w:p>
          <w:p w14:paraId="2B80DB01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Ürün sıvı formda olmalıdır.</w:t>
            </w:r>
          </w:p>
          <w:p w14:paraId="095E83D1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7. pH ve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ozmalalite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gibi fiziksel testleri,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limulus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amebosit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lizat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testi ile</w:t>
            </w:r>
          </w:p>
          <w:p w14:paraId="09F3A339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endotoksin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konsantrasyonu rutin olarak ölçülmüş olmalıdır .</w:t>
            </w:r>
          </w:p>
          <w:p w14:paraId="62C98152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 Steril olmalıdır.</w:t>
            </w:r>
          </w:p>
          <w:p w14:paraId="677308CB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9. pH: 7-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7.4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 arasında olmalıdır.</w:t>
            </w:r>
          </w:p>
          <w:p w14:paraId="43254410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10. Ürün teslim tarihinden itibaren en az 2 yıl raf ömrü olmalı ve üretim tarihi ambalaj üzerinde yazılı olmalıdır.</w:t>
            </w:r>
          </w:p>
        </w:tc>
      </w:tr>
      <w:tr w:rsidR="00811839" w14:paraId="6D557735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B2B4FB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0C1D2E31" w14:textId="1AD5CDEA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C1B2CD9" w14:textId="57239BCF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N6,2'-O-Dibutyryladenosine 3',5'-cyclic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monophosphate</w:t>
            </w:r>
            <w:proofErr w:type="spellEnd"/>
          </w:p>
        </w:tc>
        <w:tc>
          <w:tcPr>
            <w:tcW w:w="7655" w:type="dxa"/>
            <w:shd w:val="clear" w:color="auto" w:fill="FFFFFF"/>
            <w:vAlign w:val="center"/>
          </w:tcPr>
          <w:p w14:paraId="29944C5D" w14:textId="77777777" w:rsidR="00811839" w:rsidRDefault="00811839" w:rsidP="00811839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25 mg’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lık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plastik kap içerisinde olmalıdır</w:t>
            </w:r>
          </w:p>
          <w:p w14:paraId="394242DC" w14:textId="77777777" w:rsidR="00811839" w:rsidRDefault="00811839" w:rsidP="00811839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 xml:space="preserve"> Kırılmayacak ve koyu renkli şişelerde taşınmalı, Üzerinde saflık gösteren etiket bulunmalıdır.</w:t>
            </w:r>
          </w:p>
          <w:p w14:paraId="3E0BB8CE" w14:textId="77777777" w:rsidR="00811839" w:rsidRDefault="00811839" w:rsidP="00811839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≥96% (HPLC),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powder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olmalıdır</w:t>
            </w:r>
          </w:p>
          <w:p w14:paraId="62BD8A3B" w14:textId="77777777" w:rsidR="00811839" w:rsidRDefault="00811839" w:rsidP="00811839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>Miadli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 xml:space="preserve"> ürünler için, ürün teslim tarihinden itibaren en az 2 yıl raf ömrü olmalı ve üretim tarihi ambalaj üzerinde yazılı olmalıdır.</w:t>
            </w:r>
          </w:p>
          <w:p w14:paraId="1C6CD9A5" w14:textId="77777777" w:rsidR="00811839" w:rsidRDefault="00811839" w:rsidP="00811839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 xml:space="preserve"> Yüklenici firma son kullanılma tarihine 4 ay kala kullanılmayan ürünleri yeni tarihleri ile değiştireceğine dair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>taahhütnameyi  Muayene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 xml:space="preserve"> Kabul Komisyonu’na vermelidir.</w:t>
            </w:r>
          </w:p>
          <w:p w14:paraId="16E64B1D" w14:textId="77777777" w:rsidR="00811839" w:rsidRDefault="00811839" w:rsidP="00811839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 xml:space="preserve"> Yüklenici firma, bozuk ve hatalı ürünleri yenisi ile değiştireceği konusundaki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>taahhütnameyi  Muayene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 xml:space="preserve"> Kabul Komisyonu’na vermelidir.</w:t>
            </w:r>
          </w:p>
          <w:p w14:paraId="1BDC458B" w14:textId="77777777" w:rsidR="00811839" w:rsidRDefault="00811839" w:rsidP="00811839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  <w:t xml:space="preserve"> Teslim alınan malzemenin kullanımı esnasında aksaklık görüldüğünde, malzeme en geç 5 gün içinde değiştirilmelidir.</w:t>
            </w:r>
          </w:p>
          <w:p w14:paraId="6C64AD33" w14:textId="77777777" w:rsidR="00811839" w:rsidRDefault="00811839" w:rsidP="00811839">
            <w:pPr>
              <w:numPr>
                <w:ilvl w:val="0"/>
                <w:numId w:val="2"/>
              </w:numPr>
              <w:tabs>
                <w:tab w:val="clear" w:pos="720"/>
                <w:tab w:val="left" w:pos="306"/>
              </w:tabs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  <w:shd w:val="clear" w:color="auto" w:fill="FAFDF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-20 º C ‘de saklanmalıdır.</w:t>
            </w:r>
          </w:p>
        </w:tc>
      </w:tr>
      <w:tr w:rsidR="00811839" w14:paraId="0EE07339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C88FB7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4BBDE882" w14:textId="7C3E5F3B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CB2BDC" w14:textId="5681C70C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Syringe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Filter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50 mm, 0.2 µm, PTFE, Steri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475E5749" w14:textId="77777777" w:rsidR="00811839" w:rsidRDefault="00811839" w:rsidP="0081183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Hücre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Kültürü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çalışmalarına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uygun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olmalıdır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947667D" w14:textId="77777777" w:rsidR="00811839" w:rsidRDefault="00811839" w:rsidP="0081183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Steril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olmalıdır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13338129" w14:textId="77777777" w:rsidR="00811839" w:rsidRDefault="00811839" w:rsidP="0081183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Enjektöre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adapte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edilebilmelidir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9EEBAC4" w14:textId="77777777" w:rsidR="00811839" w:rsidRDefault="00811839" w:rsidP="0081183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Ürün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0,22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porozite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dereceli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25 mm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çaplı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.</w:t>
            </w:r>
          </w:p>
          <w:p w14:paraId="167FC5E0" w14:textId="77777777" w:rsidR="00811839" w:rsidRDefault="00811839" w:rsidP="0081183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Filtrenin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membran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malzemesi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politetrafloroetilen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lang w:eastAsia="tr-TR"/>
              </w:rPr>
              <w:t>.</w:t>
            </w:r>
          </w:p>
          <w:p w14:paraId="3ED6DF98" w14:textId="77777777" w:rsidR="00811839" w:rsidRDefault="00811839" w:rsidP="0081183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Ürün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tek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tek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steril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paketli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ambalajda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adet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olacak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şekilde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teslim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edilmelidir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>.</w:t>
            </w:r>
          </w:p>
          <w:p w14:paraId="544C8D0E" w14:textId="77777777" w:rsidR="00811839" w:rsidRDefault="00811839" w:rsidP="0081183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 xml:space="preserve">Her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filtre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üzerinde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membran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cinsi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porozitesi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yazılmalıdır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>.</w:t>
            </w:r>
          </w:p>
          <w:p w14:paraId="17CC2CD4" w14:textId="77777777" w:rsidR="00811839" w:rsidRDefault="00811839" w:rsidP="00811839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06" w:hanging="30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Ürün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paketinde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steril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sertifikaları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tr-TR"/>
              </w:rPr>
              <w:t>olmalıdır</w:t>
            </w:r>
            <w:proofErr w:type="spellEnd"/>
            <w:r>
              <w:rPr>
                <w:rFonts w:ascii="Times New Roman" w:eastAsia="Times New Roman" w:hAnsi="Times New Roman"/>
                <w:lang w:eastAsia="tr-TR"/>
              </w:rPr>
              <w:t>.</w:t>
            </w:r>
          </w:p>
        </w:tc>
      </w:tr>
      <w:tr w:rsidR="00811839" w14:paraId="502E7D2B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5F44E1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052E999B" w14:textId="69E23AA3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0F9A5" w14:textId="4F8D9233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Centrifuge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Tube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 ml 50/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vidalı kapaklı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476601AA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FDA onaylı, ultra saf ve şeffaf 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polipropilenden(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PP) üretilmelidir.</w:t>
            </w:r>
          </w:p>
          <w:p w14:paraId="2F5A9E9E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C’ de 20 dakika boyunca otoklavlanabilmelidir</w:t>
            </w:r>
          </w:p>
          <w:p w14:paraId="4283CE4B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Ayaklı ve vida kapaklı olmalıdır.</w:t>
            </w:r>
          </w:p>
          <w:p w14:paraId="558DE43E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Steril olmalıdır.</w:t>
            </w:r>
          </w:p>
          <w:p w14:paraId="3F7A05ED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Gövde üzerinde 0.5ml aralıkla derecelendirme yapılmış olmalıdır.</w:t>
            </w:r>
          </w:p>
          <w:p w14:paraId="4742220D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Gövde üzerinde geniş yazılım alanına sahip olup 6000 RPM ye dayanıklı olmalıdır.</w:t>
            </w:r>
          </w:p>
          <w:p w14:paraId="4F21151A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ml hacminde olmalıdır.</w:t>
            </w:r>
          </w:p>
          <w:p w14:paraId="4333721E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Sterilizasyonu, üretim ve son kullanma tarihi etiketinde bulunmalıdır.</w:t>
            </w:r>
          </w:p>
          <w:p w14:paraId="27ADC36A" w14:textId="77777777" w:rsidR="00811839" w:rsidRDefault="00811839" w:rsidP="008118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paketlerde olmalıdır.</w:t>
            </w:r>
          </w:p>
        </w:tc>
      </w:tr>
      <w:tr w:rsidR="00811839" w14:paraId="70472139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1F0E0A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69702787" w14:textId="30D2D4CE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84B549" w14:textId="67C77213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Centrifuge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Tube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15 ml 50/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RCF(g) 9500 vidalı kapaklı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582B831E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FDA onaylı, ultra saf ve şeffaf 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polipropilenden(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PP) üretilmelidir.</w:t>
            </w:r>
          </w:p>
          <w:p w14:paraId="1851E853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0"/>
                <w:szCs w:val="20"/>
              </w:rPr>
              <w:t>C’ de 20 dakika boyunca otoklavlanabilmelidir</w:t>
            </w:r>
          </w:p>
          <w:p w14:paraId="194A6423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Ayaklı ve vida kapaklı olmalıdır.</w:t>
            </w:r>
          </w:p>
          <w:p w14:paraId="55F05E17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Steril olmalıdır.</w:t>
            </w:r>
          </w:p>
          <w:p w14:paraId="01568E39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Gövde üzerinde 0.5ml aralıkla derecelendirme yapılmış olmalıdır.</w:t>
            </w:r>
          </w:p>
          <w:p w14:paraId="709AC977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Gövde üzerinde geniş yazılım alanına sahip olup en az 14000 RPM ye dayanıklı olmalıdır.</w:t>
            </w:r>
          </w:p>
          <w:p w14:paraId="7D2FD33D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15ml hacminde olmalıdır.</w:t>
            </w:r>
          </w:p>
          <w:p w14:paraId="2EC7BE07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Sterilizasyonu, üretim ve son kullanma tarihi etiketinde bulunmalıdır.</w:t>
            </w:r>
          </w:p>
          <w:p w14:paraId="3FD1D78D" w14:textId="77777777" w:rsidR="00811839" w:rsidRDefault="00811839" w:rsidP="008118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kapalı paketlerde olmalıdır.</w:t>
            </w:r>
          </w:p>
        </w:tc>
      </w:tr>
      <w:tr w:rsidR="00811839" w14:paraId="46970A1C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0F50EF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1370F450" w14:textId="34C806C2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D28236" w14:textId="0EA96413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cryovial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2ml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6DDA5138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Uluslararası standart tasarımları ile biyolojik ürünlerin, havyan ve insan hücrelerinin çok düşük sıcaklıklarda sıvı nitrojen ortamında veya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cryo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dondurucularda saklanmalarına olanak vermelidir.</w:t>
            </w:r>
          </w:p>
          <w:p w14:paraId="6B6AB811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Ultra şeffaf saf polipropilenden insan eli değmeden tam otomatik makinalar ile üretilmelidir.</w:t>
            </w:r>
          </w:p>
          <w:p w14:paraId="78246593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Mükemmel parlatılmış tüp iç cidarı minimum sıvı tutulmasını ve minimum ürün kaybını garanti etmelidir.</w:t>
            </w:r>
          </w:p>
          <w:p w14:paraId="2759ACEB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121°C’da 20 dakika süre ile otoklavlanabilmelidir.</w:t>
            </w:r>
          </w:p>
          <w:p w14:paraId="364B783B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Cryo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tüpler bakterilerden arındırılmış 10.000 sınıfı steril alanlarda üretildikten sonra gama ışınları ile yeniden steril edilmeli ve “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pirojen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” içermediklerini belgeleyen test sertifikası ile teslim edilmelidir.</w:t>
            </w:r>
          </w:p>
          <w:p w14:paraId="08504681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Kapak ve gövde aynı malzemeden üretildiklerinden değişen ani sıcaklık şartlarında aynı tepkiyi göstererek kapağın sızdırmazlık devamlılığını garanti etmelidir.</w:t>
            </w:r>
          </w:p>
          <w:p w14:paraId="0AAD78E4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Kapak üzerinde tüplerin kolay ayırt edilmelerine olanak veren değişik renkli kapak disklerinin gireceği boşluk bulunmalıdır. </w:t>
            </w:r>
          </w:p>
          <w:p w14:paraId="3C0374E1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Kapak içinde yer alan silikon conta tüp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ağızına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baskı uygulayarak kesin sızdırmazlığı garanti etmelidir.</w:t>
            </w:r>
          </w:p>
          <w:p w14:paraId="6BA7C276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Kapaklar tek el ile kolaylıkla açılıp kapatılabilmeli, kapağın 3/4 oranda döndürülmesi tam kapatma için yeterli olmalıdır.</w:t>
            </w:r>
          </w:p>
          <w:p w14:paraId="1DDC2A32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Taban tasarımı tüplerin devrilmeden dik durmalarını sağlamalıdır.</w:t>
            </w:r>
          </w:p>
          <w:p w14:paraId="224B876C" w14:textId="77777777" w:rsidR="00811839" w:rsidRDefault="00811839" w:rsidP="00811839">
            <w:pPr>
              <w:pStyle w:val="AralkYok"/>
              <w:numPr>
                <w:ilvl w:val="0"/>
                <w:numId w:val="6"/>
              </w:numPr>
              <w:ind w:left="306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Tüpler çalışma stant yuvalarına sıkıca oturduklarından kapakları rahatça açılıp kapatılabilmelidir.</w:t>
            </w:r>
          </w:p>
        </w:tc>
      </w:tr>
      <w:tr w:rsidR="00811839" w14:paraId="4F3D82C6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3E0DF4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51A55CF3" w14:textId="544E4C4E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6B9FC7" w14:textId="6F595882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Dimethyl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sulfoxide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5ADD5355" w14:textId="77777777" w:rsidR="00811839" w:rsidRDefault="00811839" w:rsidP="0050679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Oda sıcaklığında saklanabilmelidir.</w:t>
            </w:r>
          </w:p>
          <w:p w14:paraId="77D2CD00" w14:textId="77777777" w:rsidR="00811839" w:rsidRDefault="00811839" w:rsidP="0050679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DMSO Steril ve filtrelenmiş olmalıdır</w:t>
            </w:r>
          </w:p>
          <w:p w14:paraId="6D0F7321" w14:textId="77777777" w:rsidR="00811839" w:rsidRDefault="00811839" w:rsidP="0050679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C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SO Kimyasal özelliğe sahip olacaktır.</w:t>
            </w:r>
          </w:p>
          <w:p w14:paraId="04C0BC31" w14:textId="77777777" w:rsidR="00811839" w:rsidRDefault="00811839" w:rsidP="0050679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En az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%99,9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(yüzde doksan dokuz nokta dokuz) saflıkta olacaktır.</w:t>
            </w:r>
          </w:p>
          <w:p w14:paraId="7100595F" w14:textId="77777777" w:rsidR="00811839" w:rsidRDefault="00811839" w:rsidP="0050679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Teklif verilecek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DMSO’nun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kullanım miadı en az 3 yıl olmalıdır.</w:t>
            </w:r>
          </w:p>
          <w:p w14:paraId="35718CD8" w14:textId="77777777" w:rsidR="00811839" w:rsidRDefault="00811839" w:rsidP="0050679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Üzerinde belirtilen saklama ve nakil ısısına uygun olarak taşınmalı ve aynı</w:t>
            </w:r>
          </w:p>
          <w:p w14:paraId="603513B5" w14:textId="77777777" w:rsidR="00811839" w:rsidRDefault="00811839" w:rsidP="0050679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şekilde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teslim edilmelidir.</w:t>
            </w:r>
          </w:p>
          <w:p w14:paraId="6F41ED67" w14:textId="77777777" w:rsidR="00811839" w:rsidRDefault="00811839" w:rsidP="0050679B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7. 1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litre olmalıdır.</w:t>
            </w:r>
          </w:p>
        </w:tc>
      </w:tr>
      <w:tr w:rsidR="00811839" w14:paraId="1FC9254E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4E4427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21852CEA" w14:textId="70D0CB08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CED79A" w14:textId="4FEBBB81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Glutamıne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Penicillin-Streptomycin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Sol.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6B31D11C" w14:textId="77777777" w:rsidR="00811839" w:rsidRDefault="00811839" w:rsidP="00811839">
            <w:pPr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 ml’lik şişelerde olmalıdır</w:t>
            </w:r>
          </w:p>
          <w:p w14:paraId="713018C7" w14:textId="77777777" w:rsidR="00811839" w:rsidRDefault="00811839" w:rsidP="00811839">
            <w:pPr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L-glutamin, 10.000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 ml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penicilin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 mg/ml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streptomycin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D338300" w14:textId="77777777" w:rsidR="00811839" w:rsidRDefault="00811839" w:rsidP="0050679B">
            <w:pPr>
              <w:spacing w:after="0" w:line="240" w:lineRule="auto"/>
              <w:ind w:left="1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%0,9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 NaCl içermelidir.</w:t>
            </w:r>
          </w:p>
          <w:p w14:paraId="1C3588D2" w14:textId="77777777" w:rsidR="00811839" w:rsidRDefault="00811839" w:rsidP="00811839">
            <w:pPr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Steril olmalıdır.</w:t>
            </w:r>
          </w:p>
          <w:p w14:paraId="4CCE9064" w14:textId="77777777" w:rsidR="00811839" w:rsidRDefault="00811839" w:rsidP="00811839">
            <w:pPr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Hücre kültürü çalışmalarına uygun olmalıdır.</w:t>
            </w:r>
          </w:p>
          <w:p w14:paraId="2B863DB2" w14:textId="77777777" w:rsidR="00811839" w:rsidRDefault="00811839" w:rsidP="00811839">
            <w:pPr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-20 º C ‘de saklanmalı ve 2 yıl kullanım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miyadı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 olmalıdır.</w:t>
            </w:r>
          </w:p>
          <w:p w14:paraId="57F9A8AF" w14:textId="77777777" w:rsidR="00811839" w:rsidRDefault="00811839" w:rsidP="00811839">
            <w:pPr>
              <w:numPr>
                <w:ilvl w:val="0"/>
                <w:numId w:val="7"/>
              </w:numPr>
              <w:spacing w:after="0" w:line="240" w:lineRule="auto"/>
              <w:ind w:left="165" w:hanging="1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 gün (+37º C) de stabil kalmalıdır.</w:t>
            </w:r>
          </w:p>
        </w:tc>
      </w:tr>
      <w:tr w:rsidR="00811839" w14:paraId="698F9F92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6C9E07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0D68BB03" w14:textId="04FAB49D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A8F21D" w14:textId="0D18D9D0" w:rsidR="00811839" w:rsidRDefault="00811839" w:rsidP="0050679B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Gentamisin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 ml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65CEEAB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100 ml’lik şişelerde sıvı olmalıdır.</w:t>
            </w:r>
          </w:p>
          <w:p w14:paraId="563CEF70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Potensi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ml başına 10-12 mg olmalıdır.</w:t>
            </w:r>
          </w:p>
          <w:p w14:paraId="7ABA79F2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Steril olmalıdır.</w:t>
            </w:r>
          </w:p>
          <w:p w14:paraId="5EE52615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Elden teslimat sırasında analiz sertifikası ve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msds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belgeleri teslim edilmelidir.</w:t>
            </w:r>
          </w:p>
          <w:p w14:paraId="17F2E67F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Saklama koşulları +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+8°C arası olmalıdır. </w:t>
            </w:r>
          </w:p>
          <w:p w14:paraId="5C815B12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Raf ömrü 2 yıldan az olmamalıdır.</w:t>
            </w:r>
          </w:p>
        </w:tc>
      </w:tr>
      <w:tr w:rsidR="00811839" w14:paraId="1FD9AA68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6D471A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3EFFC28F" w14:textId="17C526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E9A2AB" w14:textId="05DB0948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Trypsin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-EDTA (0.25%)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2F1252EA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Ürün hücre kültürü çalışmalarına uygun olmalıdır.</w:t>
            </w:r>
          </w:p>
          <w:p w14:paraId="6D0397D9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Ürün hücre ayrılması, rutin hücre kültürü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pasajlanması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ve birincil doku</w:t>
            </w:r>
          </w:p>
          <w:p w14:paraId="3DE54C8E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ayrışması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için kullanıma uygun olmalıdır. </w:t>
            </w:r>
          </w:p>
          <w:p w14:paraId="20B6ACA5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Ürün pH,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ozmolarite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sterilite ve performans açısından test edilmiş</w:t>
            </w:r>
          </w:p>
          <w:p w14:paraId="1B09ED3E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olmalıdır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6DF18F2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Ürünün pH değeri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7.2 -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8.0 aralığında olmalıdır. </w:t>
            </w:r>
          </w:p>
          <w:p w14:paraId="17CCE950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Ürün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Phenol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içermelidir. </w:t>
            </w:r>
          </w:p>
          <w:p w14:paraId="2B1F5D08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Ürün 1X konsantrasyonunda olmalıdır. </w:t>
            </w:r>
          </w:p>
          <w:p w14:paraId="6D40D3DF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Ürün 100 ml’lik orijinal ambalajında olmalıdır. </w:t>
            </w:r>
          </w:p>
          <w:p w14:paraId="6B0CF54A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Ürün sıvı formda olmalıdır. </w:t>
            </w:r>
          </w:p>
          <w:p w14:paraId="6B2B0BA5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Ürün FDA onaylı olmalıdır. </w:t>
            </w:r>
          </w:p>
          <w:p w14:paraId="6D6AAB34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Ürün ISO 13485 standartlarına göre sertifikalandırılmış olmalıdır. </w:t>
            </w:r>
          </w:p>
          <w:p w14:paraId="3036EA3E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Ürünün son kullanım tarihi üretiminden itibaren en az 24 ay olmalıdır. </w:t>
            </w:r>
          </w:p>
          <w:p w14:paraId="45C52C35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Ürün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ile birlikte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Analiz Sertifikası verilmelidir. </w:t>
            </w:r>
          </w:p>
          <w:p w14:paraId="383DC55F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Teklif veren firmalar Yetki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Belgeleri’ni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teklif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ile birlikte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sunmalıdırlar. </w:t>
            </w:r>
          </w:p>
          <w:p w14:paraId="34C9985E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Ürün orijinal ambalajında -20 °C saklama koşullarına uygun olarak teslim</w:t>
            </w:r>
          </w:p>
          <w:p w14:paraId="34E7133C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edilmelidir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11839" w14:paraId="459CC1B3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E5F14C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11ED8E2E" w14:textId="5C755FE1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C6B27CD" w14:textId="74D7B2A6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Kloroform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35E2E360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Gl"/>
                <w:rFonts w:ascii="Times New Roman" w:hAnsi="Times New Roman"/>
                <w:b w:val="0"/>
                <w:color w:val="333333"/>
                <w:sz w:val="20"/>
                <w:szCs w:val="20"/>
              </w:rPr>
              <w:t>1. </w:t>
            </w:r>
            <w:r>
              <w:rPr>
                <w:rFonts w:ascii="Times New Roman" w:hAnsi="Times New Roman"/>
                <w:sz w:val="20"/>
                <w:szCs w:val="20"/>
              </w:rPr>
              <w:t>2,5 litrelik orijinal ambalajında olmalıdır.</w:t>
            </w:r>
          </w:p>
          <w:p w14:paraId="5C39B61C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Molekül ağırlığı: 119,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38  g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/mol olmalıdır.</w:t>
            </w:r>
          </w:p>
          <w:p w14:paraId="2D0C4104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Molekül formülü CHCl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olmalıdır.</w:t>
            </w:r>
          </w:p>
          <w:p w14:paraId="4A26FF0F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Teslimi, satın alma başladıktan sonra 3 hafta içinde olmalıdır.</w:t>
            </w:r>
          </w:p>
          <w:p w14:paraId="5513BCA9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Üründe herhangi bir sorun olduğu zaman geri iade alınmalıdır.</w:t>
            </w:r>
          </w:p>
          <w:p w14:paraId="713993E8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Üzerinde belirtilen saklama ve nakil ısısına uygun olarak taşınmalı</w:t>
            </w:r>
          </w:p>
          <w:p w14:paraId="48EC166E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aynı şekilde teslim edilmelidir.</w:t>
            </w:r>
          </w:p>
          <w:p w14:paraId="24254A36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Saflık ≥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% 99.8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veya 90-99.4 (GC) olmalıdır.</w:t>
            </w:r>
          </w:p>
        </w:tc>
      </w:tr>
      <w:tr w:rsidR="00811839" w14:paraId="62AFB3A5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78F9ED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45108B96" w14:textId="6489D394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BFBFD4" w14:textId="6174488F" w:rsidR="00811839" w:rsidRDefault="00811839" w:rsidP="0050679B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Supelco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Folin-Ciocalteu's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phenol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reagent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3C2EECA7" w14:textId="77777777" w:rsidR="00811839" w:rsidRDefault="00811839" w:rsidP="0050679B">
            <w:pPr>
              <w:shd w:val="clear" w:color="auto" w:fill="FDFDFD"/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500 ml’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lik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ambalajda olmalıdır.</w:t>
            </w:r>
          </w:p>
          <w:p w14:paraId="6F3984D4" w14:textId="77777777" w:rsidR="00811839" w:rsidRDefault="00811839" w:rsidP="0050679B">
            <w:pPr>
              <w:shd w:val="clear" w:color="auto" w:fill="FDFDFD"/>
              <w:spacing w:after="0" w:line="240" w:lineRule="auto"/>
              <w:outlineLvl w:val="0"/>
              <w:rPr>
                <w:rStyle w:val="markedcontent"/>
                <w:rFonts w:ascii="Times New Roman" w:hAnsi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değeri &lt;0.5 (20 °C suda) olmalıdır.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3. Hassasiyeti 20 °C </w:t>
            </w:r>
            <w:proofErr w:type="gramStart"/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‘ de</w:t>
            </w:r>
            <w:proofErr w:type="gramEnd"/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 1.24 g/cm3 olmalıdır.</w:t>
            </w:r>
          </w:p>
          <w:p w14:paraId="0CA9A1C5" w14:textId="77777777" w:rsidR="00811839" w:rsidRDefault="00811839" w:rsidP="0050679B">
            <w:pPr>
              <w:shd w:val="clear" w:color="auto" w:fill="FDFDFD"/>
              <w:spacing w:after="0" w:line="240" w:lineRule="auto"/>
              <w:outlineLvl w:val="0"/>
              <w:rPr>
                <w:rFonts w:ascii="Times New Roman" w:hAnsi="Times New Roman"/>
                <w:bCs/>
                <w:color w:val="FF0000"/>
                <w:kern w:val="36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+15°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 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+25°C arasında saklanabilmelidir.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Style w:val="markedcontent"/>
                <w:rFonts w:ascii="Times New Roman" w:hAnsi="Times New Roman"/>
                <w:sz w:val="20"/>
                <w:szCs w:val="20"/>
              </w:rPr>
              <w:t>5. Toplam protein tayini için uygun olmalıdır.</w:t>
            </w:r>
          </w:p>
        </w:tc>
      </w:tr>
      <w:tr w:rsidR="00811839" w14:paraId="3D69342F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D996FD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5C05E9E9" w14:textId="454F5DDD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8B99CF" w14:textId="26C7DA14" w:rsidR="00811839" w:rsidRDefault="00811839" w:rsidP="0050679B">
            <w:pPr>
              <w:spacing w:after="12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alpha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tocopherol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14:paraId="4B985E02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10 g olmalıdır.</w:t>
            </w:r>
          </w:p>
          <w:p w14:paraId="2F5B5B54" w14:textId="77777777" w:rsidR="00811839" w:rsidRDefault="00811839" w:rsidP="0050679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Molekuler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ağırlığı 430.71 g/mol olmalıdır.</w:t>
            </w:r>
          </w:p>
          <w:p w14:paraId="5ECB6EDE" w14:textId="77777777" w:rsidR="00811839" w:rsidRDefault="00811839" w:rsidP="005067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-20 º C ‘de saklanmalı ve 2 yıl kullanım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miyadı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 olmalıdır.</w:t>
            </w:r>
          </w:p>
        </w:tc>
      </w:tr>
      <w:tr w:rsidR="00811839" w14:paraId="1B482923" w14:textId="77777777" w:rsidTr="00811839">
        <w:trPr>
          <w:trHeight w:val="4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93A58D" w14:textId="77777777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  <w:p w14:paraId="0911F683" w14:textId="057182C6" w:rsidR="00811839" w:rsidRDefault="00811839" w:rsidP="0050679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03BA62" w14:textId="6EB296EE" w:rsidR="00811839" w:rsidRDefault="00811839" w:rsidP="00811839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Phosphate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Buffered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Saline</w:t>
            </w:r>
            <w:proofErr w:type="spellEnd"/>
          </w:p>
        </w:tc>
        <w:tc>
          <w:tcPr>
            <w:tcW w:w="7655" w:type="dxa"/>
            <w:shd w:val="clear" w:color="auto" w:fill="FFFFFF"/>
            <w:vAlign w:val="center"/>
          </w:tcPr>
          <w:p w14:paraId="1211E3C6" w14:textId="77777777" w:rsidR="00811839" w:rsidRDefault="00811839" w:rsidP="00811839">
            <w:pPr>
              <w:pStyle w:val="ListeParagraf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ind w:left="306" w:hanging="283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kern w:val="36"/>
              </w:rPr>
              <w:t xml:space="preserve">500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ml’lik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ambalajda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.</w:t>
            </w:r>
          </w:p>
          <w:p w14:paraId="535BCFD0" w14:textId="77777777" w:rsidR="00811839" w:rsidRDefault="00811839" w:rsidP="00811839">
            <w:pPr>
              <w:pStyle w:val="ListeParagraf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ind w:left="306" w:hanging="283"/>
              <w:outlineLvl w:val="0"/>
              <w:rPr>
                <w:rFonts w:ascii="Times New Roman" w:hAnsi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</w:rPr>
              <w:t>Steril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.</w:t>
            </w:r>
          </w:p>
          <w:p w14:paraId="044030D6" w14:textId="77777777" w:rsidR="00811839" w:rsidRDefault="00811839" w:rsidP="00811839">
            <w:pPr>
              <w:pStyle w:val="ListeParagraf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ind w:left="306" w:hanging="283"/>
              <w:outlineLvl w:val="0"/>
              <w:rPr>
                <w:rFonts w:ascii="Times New Roman" w:hAnsi="Times New Roman"/>
                <w:bCs/>
                <w:kern w:val="36"/>
              </w:rPr>
            </w:pPr>
            <w:proofErr w:type="spellStart"/>
            <w:r>
              <w:rPr>
                <w:rFonts w:ascii="Times New Roman" w:hAnsi="Times New Roman"/>
                <w:bCs/>
                <w:kern w:val="36"/>
              </w:rPr>
              <w:t>Hücre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kültür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çalışmalarına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uygun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  <w:kern w:val="36"/>
              </w:rPr>
              <w:t>.</w:t>
            </w:r>
          </w:p>
          <w:p w14:paraId="2D9E4627" w14:textId="77777777" w:rsidR="00811839" w:rsidRDefault="00811839" w:rsidP="00811839">
            <w:pPr>
              <w:pStyle w:val="ListeParagraf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ind w:left="306" w:hanging="283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shd w:val="clear" w:color="auto" w:fill="FDFDFD"/>
              </w:rPr>
              <w:t xml:space="preserve">Calcium chloride </w:t>
            </w:r>
            <w:proofErr w:type="spellStart"/>
            <w:r>
              <w:rPr>
                <w:rFonts w:ascii="Times New Roman" w:hAnsi="Times New Roman"/>
                <w:bCs/>
                <w:shd w:val="clear" w:color="auto" w:fill="FDFDFD"/>
              </w:rPr>
              <w:t>ve</w:t>
            </w:r>
            <w:proofErr w:type="spellEnd"/>
            <w:r>
              <w:rPr>
                <w:rFonts w:ascii="Times New Roman" w:hAnsi="Times New Roman"/>
                <w:bCs/>
                <w:shd w:val="clear" w:color="auto" w:fill="FDFDFD"/>
              </w:rPr>
              <w:t xml:space="preserve"> magnesium chloride </w:t>
            </w:r>
            <w:proofErr w:type="spellStart"/>
            <w:r>
              <w:rPr>
                <w:rFonts w:ascii="Times New Roman" w:hAnsi="Times New Roman"/>
                <w:bCs/>
                <w:shd w:val="clear" w:color="auto" w:fill="FDFDFD"/>
              </w:rPr>
              <w:t>içermemelidir</w:t>
            </w:r>
            <w:proofErr w:type="spellEnd"/>
          </w:p>
          <w:p w14:paraId="2BF619CA" w14:textId="77777777" w:rsidR="00811839" w:rsidRDefault="00811839" w:rsidP="00811839">
            <w:pPr>
              <w:pStyle w:val="ListeParagraf"/>
              <w:numPr>
                <w:ilvl w:val="0"/>
                <w:numId w:val="8"/>
              </w:numPr>
              <w:shd w:val="clear" w:color="auto" w:fill="FDFDFD"/>
              <w:spacing w:after="0" w:line="240" w:lineRule="auto"/>
              <w:ind w:left="306" w:hanging="283"/>
              <w:outlineLvl w:val="0"/>
              <w:rPr>
                <w:rFonts w:ascii="Times New Roman" w:hAnsi="Times New Roman"/>
                <w:bCs/>
                <w:kern w:val="36"/>
              </w:rPr>
            </w:pPr>
            <w:r>
              <w:rPr>
                <w:rFonts w:ascii="Times New Roman" w:hAnsi="Times New Roman"/>
                <w:bCs/>
                <w:shd w:val="clear" w:color="auto" w:fill="FDFDFD"/>
              </w:rPr>
              <w:t xml:space="preserve">1x </w:t>
            </w:r>
            <w:proofErr w:type="spellStart"/>
            <w:r>
              <w:rPr>
                <w:rFonts w:ascii="Times New Roman" w:hAnsi="Times New Roman"/>
                <w:bCs/>
                <w:shd w:val="clear" w:color="auto" w:fill="FDFDFD"/>
              </w:rPr>
              <w:t>formda</w:t>
            </w:r>
            <w:proofErr w:type="spellEnd"/>
            <w:r>
              <w:rPr>
                <w:rFonts w:ascii="Times New Roman" w:hAnsi="Times New Roman"/>
                <w:bCs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hd w:val="clear" w:color="auto" w:fill="FDFDFD"/>
              </w:rPr>
              <w:t>olmalıdır</w:t>
            </w:r>
            <w:proofErr w:type="spellEnd"/>
            <w:r>
              <w:rPr>
                <w:rFonts w:ascii="Times New Roman" w:hAnsi="Times New Roman"/>
                <w:bCs/>
                <w:shd w:val="clear" w:color="auto" w:fill="FDFDFD"/>
              </w:rPr>
              <w:t>.</w:t>
            </w:r>
          </w:p>
        </w:tc>
      </w:tr>
    </w:tbl>
    <w:p w14:paraId="3A5ED385" w14:textId="77777777" w:rsidR="00811839" w:rsidRDefault="00811839" w:rsidP="00811839">
      <w:pPr>
        <w:spacing w:after="0" w:line="360" w:lineRule="auto"/>
        <w:rPr>
          <w:rFonts w:ascii="Times New Roman" w:eastAsia="Times New Roman" w:hAnsi="Times New Roman"/>
          <w:sz w:val="20"/>
          <w:szCs w:val="20"/>
          <w:shd w:val="clear" w:color="auto" w:fill="FFFFFF"/>
        </w:rPr>
      </w:pPr>
    </w:p>
    <w:p w14:paraId="6E9D661E" w14:textId="77777777" w:rsidR="00811839" w:rsidRDefault="00811839"/>
    <w:sectPr w:rsidR="0081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D51"/>
    <w:multiLevelType w:val="multilevel"/>
    <w:tmpl w:val="07B97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78AF"/>
    <w:multiLevelType w:val="multilevel"/>
    <w:tmpl w:val="0C3178A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B638A"/>
    <w:multiLevelType w:val="multilevel"/>
    <w:tmpl w:val="1DAB63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6C9D"/>
    <w:multiLevelType w:val="multilevel"/>
    <w:tmpl w:val="2DEC6C9D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906D5"/>
    <w:multiLevelType w:val="multilevel"/>
    <w:tmpl w:val="39C906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3C3716"/>
    <w:multiLevelType w:val="multilevel"/>
    <w:tmpl w:val="673C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B279B"/>
    <w:multiLevelType w:val="multilevel"/>
    <w:tmpl w:val="677B279B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569EF"/>
    <w:multiLevelType w:val="multilevel"/>
    <w:tmpl w:val="7D1569E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5071">
    <w:abstractNumId w:val="4"/>
  </w:num>
  <w:num w:numId="2" w16cid:durableId="434979372">
    <w:abstractNumId w:val="1"/>
  </w:num>
  <w:num w:numId="3" w16cid:durableId="1709913961">
    <w:abstractNumId w:val="2"/>
  </w:num>
  <w:num w:numId="4" w16cid:durableId="2073968257">
    <w:abstractNumId w:val="7"/>
  </w:num>
  <w:num w:numId="5" w16cid:durableId="771432214">
    <w:abstractNumId w:val="3"/>
  </w:num>
  <w:num w:numId="6" w16cid:durableId="1206530342">
    <w:abstractNumId w:val="0"/>
  </w:num>
  <w:num w:numId="7" w16cid:durableId="1117945224">
    <w:abstractNumId w:val="5"/>
  </w:num>
  <w:num w:numId="8" w16cid:durableId="799693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19"/>
    <w:rsid w:val="00473219"/>
    <w:rsid w:val="008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4D6F"/>
  <w15:chartTrackingRefBased/>
  <w15:docId w15:val="{7BA241BB-FB48-4094-8B8C-4E85F280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811839"/>
    <w:rPr>
      <w:b/>
      <w:bCs/>
    </w:rPr>
  </w:style>
  <w:style w:type="paragraph" w:styleId="ListeParagraf">
    <w:name w:val="List Paragraph"/>
    <w:basedOn w:val="Normal"/>
    <w:uiPriority w:val="34"/>
    <w:qFormat/>
    <w:rsid w:val="00811839"/>
    <w:pPr>
      <w:ind w:left="720"/>
      <w:contextualSpacing/>
    </w:pPr>
    <w:rPr>
      <w:sz w:val="20"/>
      <w:szCs w:val="20"/>
      <w:lang w:val="en-US"/>
    </w:rPr>
  </w:style>
  <w:style w:type="paragraph" w:styleId="AralkYok">
    <w:name w:val="No Spacing"/>
    <w:uiPriority w:val="1"/>
    <w:qFormat/>
    <w:rsid w:val="008118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qFormat/>
    <w:rsid w:val="0081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2</cp:revision>
  <dcterms:created xsi:type="dcterms:W3CDTF">2023-02-17T12:23:00Z</dcterms:created>
  <dcterms:modified xsi:type="dcterms:W3CDTF">2023-02-17T12:28:00Z</dcterms:modified>
</cp:coreProperties>
</file>